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A7" w:rsidRDefault="00746BA7" w:rsidP="00614454">
      <w:pPr>
        <w:jc w:val="center"/>
        <w:rPr>
          <w:rFonts w:ascii="Roboto-Regular" w:hAnsi="Roboto-Regular"/>
          <w:color w:val="2D2F32"/>
          <w:sz w:val="28"/>
          <w:szCs w:val="28"/>
        </w:rPr>
      </w:pPr>
      <w:r>
        <w:rPr>
          <w:rFonts w:ascii="Roboto-Regular" w:hAnsi="Roboto-Regular"/>
          <w:color w:val="2D2F32"/>
          <w:sz w:val="28"/>
          <w:szCs w:val="28"/>
        </w:rPr>
        <w:t>ДОСТУПНАЯ СРЕДА</w:t>
      </w:r>
    </w:p>
    <w:p w:rsidR="00746BA7" w:rsidRDefault="00746BA7" w:rsidP="00746BA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6BA7" w:rsidRDefault="00746BA7" w:rsidP="00746BA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6BA7" w:rsidRDefault="00746BA7" w:rsidP="00746BA7">
      <w:pPr>
        <w:rPr>
          <w:rFonts w:ascii="Times New Roman" w:hAnsi="Times New Roman" w:cs="Times New Roman"/>
          <w:sz w:val="28"/>
          <w:szCs w:val="28"/>
        </w:rPr>
      </w:pPr>
    </w:p>
    <w:p w:rsidR="00746BA7" w:rsidRPr="00614454" w:rsidRDefault="00746BA7" w:rsidP="00746BA7">
      <w:pPr>
        <w:rPr>
          <w:rFonts w:ascii="Roboto-Regular" w:hAnsi="Roboto-Regular"/>
          <w:b/>
          <w:color w:val="2D2F32"/>
          <w:sz w:val="28"/>
          <w:szCs w:val="28"/>
        </w:rPr>
      </w:pPr>
      <w:r w:rsidRPr="00614454">
        <w:rPr>
          <w:rFonts w:ascii="Roboto-Regular" w:hAnsi="Roboto-Regular"/>
          <w:b/>
          <w:color w:val="2D2F32"/>
          <w:sz w:val="28"/>
          <w:szCs w:val="28"/>
        </w:rPr>
        <w:t>Приспособленные электронные образовательные ресурсы, к которым обеспечивается доступ</w:t>
      </w:r>
    </w:p>
    <w:p w:rsidR="00746BA7" w:rsidRPr="00746BA7" w:rsidRDefault="00746BA7" w:rsidP="00746BA7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1. </w:t>
      </w:r>
      <w:proofErr w:type="spellStart"/>
      <w:r w:rsidRPr="00746BA7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Учи.ру</w:t>
      </w:r>
      <w:proofErr w:type="spellEnd"/>
    </w:p>
    <w:p w:rsidR="00746BA7" w:rsidRPr="00746BA7" w:rsidRDefault="00746BA7" w:rsidP="00746BA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46BA7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Ссылка:</w:t>
      </w:r>
    </w:p>
    <w:p w:rsidR="00746BA7" w:rsidRPr="00746BA7" w:rsidRDefault="00D35D5C" w:rsidP="00746BA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4" w:tgtFrame="_blank" w:history="1">
        <w:r w:rsidR="00746BA7" w:rsidRPr="00746BA7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https://uchi.ru/</w:t>
        </w:r>
      </w:hyperlink>
    </w:p>
    <w:p w:rsidR="00746BA7" w:rsidRPr="00746BA7" w:rsidRDefault="00746BA7" w:rsidP="00746BA7">
      <w:pPr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46BA7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Яндекс.Учебник</w:t>
      </w:r>
      <w:proofErr w:type="spellEnd"/>
    </w:p>
    <w:p w:rsidR="00746BA7" w:rsidRPr="00746BA7" w:rsidRDefault="00746BA7" w:rsidP="00746BA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46BA7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Ссылка:</w:t>
      </w:r>
    </w:p>
    <w:p w:rsidR="00746BA7" w:rsidRPr="00746BA7" w:rsidRDefault="00D35D5C" w:rsidP="00746BA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5" w:tgtFrame="_blank" w:history="1">
        <w:r w:rsidR="00746BA7" w:rsidRPr="00746BA7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https://education.yandex.ru/main/</w:t>
        </w:r>
      </w:hyperlink>
    </w:p>
    <w:p w:rsidR="00746BA7" w:rsidRPr="00746BA7" w:rsidRDefault="00746BA7" w:rsidP="00746BA7">
      <w:pPr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6BA7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АИС "Сетевой город. Образование"</w:t>
      </w:r>
    </w:p>
    <w:p w:rsidR="00746BA7" w:rsidRPr="00746BA7" w:rsidRDefault="00746BA7" w:rsidP="00746BA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46BA7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Ссылка:</w:t>
      </w:r>
    </w:p>
    <w:p w:rsidR="00746BA7" w:rsidRPr="00746BA7" w:rsidRDefault="00D35D5C" w:rsidP="00746BA7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6" w:tgtFrame="_blank" w:history="1">
        <w:r w:rsidR="00746BA7" w:rsidRPr="00746BA7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https://sgo.rso23.ru/</w:t>
        </w:r>
      </w:hyperlink>
    </w:p>
    <w:p w:rsidR="00614454" w:rsidRDefault="00614454" w:rsidP="00614454">
      <w:pPr>
        <w:rPr>
          <w:rFonts w:ascii="Times New Roman" w:hAnsi="Times New Roman" w:cs="Times New Roman"/>
          <w:b/>
          <w:sz w:val="28"/>
          <w:szCs w:val="28"/>
        </w:rPr>
      </w:pPr>
      <w:r w:rsidRPr="007E1B76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специальных технических средств обучения коллективного и индивидуального пользования для инвалидов и лиц с ОВЗ </w:t>
      </w:r>
    </w:p>
    <w:p w:rsidR="00614454" w:rsidRPr="00137949" w:rsidRDefault="00614454" w:rsidP="006144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949">
        <w:rPr>
          <w:rFonts w:ascii="Times New Roman" w:hAnsi="Times New Roman" w:cs="Times New Roman"/>
          <w:b/>
          <w:sz w:val="28"/>
          <w:szCs w:val="28"/>
          <w:u w:val="single"/>
        </w:rPr>
        <w:t>Вставить документ</w:t>
      </w:r>
    </w:p>
    <w:p w:rsidR="00746BA7" w:rsidRDefault="00614454" w:rsidP="00614454">
      <w:pPr>
        <w:rPr>
          <w:rFonts w:ascii="Roboto-Regular" w:hAnsi="Roboto-Regular"/>
          <w:color w:val="2D2F32"/>
          <w:sz w:val="28"/>
          <w:szCs w:val="28"/>
        </w:rPr>
      </w:pPr>
      <w:proofErr w:type="spellStart"/>
      <w:r>
        <w:rPr>
          <w:rFonts w:ascii="Roboto-Regular" w:hAnsi="Roboto-Regular"/>
          <w:color w:val="2D2F32"/>
          <w:sz w:val="28"/>
          <w:szCs w:val="28"/>
        </w:rPr>
        <w:t>Cписок</w:t>
      </w:r>
      <w:proofErr w:type="spellEnd"/>
      <w:r>
        <w:rPr>
          <w:rFonts w:ascii="Roboto-Regular" w:hAnsi="Roboto-Regular"/>
          <w:color w:val="2D2F32"/>
          <w:sz w:val="28"/>
          <w:szCs w:val="28"/>
        </w:rPr>
        <w:t xml:space="preserve"> ответственных лиц за обеспечение обучения инвалидов и лиц с ограниченными возможностями здоровья</w:t>
      </w:r>
    </w:p>
    <w:p w:rsidR="00614454" w:rsidRDefault="00614454" w:rsidP="00614454">
      <w:pPr>
        <w:rPr>
          <w:rFonts w:ascii="Roboto-Regular" w:hAnsi="Roboto-Regular"/>
          <w:color w:val="2D2F32"/>
          <w:sz w:val="28"/>
          <w:szCs w:val="28"/>
        </w:rPr>
      </w:pPr>
      <w:proofErr w:type="spellStart"/>
      <w:r>
        <w:rPr>
          <w:rFonts w:ascii="Roboto-Regular" w:hAnsi="Roboto-Regular"/>
          <w:color w:val="2D2F32"/>
          <w:sz w:val="28"/>
          <w:szCs w:val="28"/>
        </w:rPr>
        <w:t>Деркунская</w:t>
      </w:r>
      <w:proofErr w:type="spellEnd"/>
      <w:r>
        <w:rPr>
          <w:rFonts w:ascii="Roboto-Regular" w:hAnsi="Roboto-Regular"/>
          <w:color w:val="2D2F32"/>
          <w:sz w:val="28"/>
          <w:szCs w:val="28"/>
        </w:rPr>
        <w:t xml:space="preserve"> Ольга Юрьевна</w:t>
      </w:r>
    </w:p>
    <w:p w:rsidR="00614454" w:rsidRDefault="00614454" w:rsidP="00614454">
      <w:pPr>
        <w:rPr>
          <w:rFonts w:ascii="Roboto-Regular" w:hAnsi="Roboto-Regular"/>
          <w:color w:val="2D2F32"/>
          <w:sz w:val="28"/>
          <w:szCs w:val="28"/>
        </w:rPr>
      </w:pPr>
      <w:r>
        <w:rPr>
          <w:rFonts w:ascii="Roboto-Regular" w:hAnsi="Roboto-Regular" w:hint="eastAsia"/>
          <w:color w:val="2D2F32"/>
          <w:sz w:val="28"/>
          <w:szCs w:val="28"/>
        </w:rPr>
        <w:t>Д</w:t>
      </w:r>
      <w:proofErr w:type="spellStart"/>
      <w:r>
        <w:rPr>
          <w:rFonts w:ascii="Roboto-Regular" w:hAnsi="Roboto-Regular"/>
          <w:color w:val="2D2F32"/>
          <w:sz w:val="28"/>
          <w:szCs w:val="28"/>
        </w:rPr>
        <w:t>олжность</w:t>
      </w:r>
      <w:proofErr w:type="spellEnd"/>
      <w:r>
        <w:rPr>
          <w:rFonts w:ascii="Roboto-Regular" w:hAnsi="Roboto-Regular"/>
          <w:color w:val="2D2F32"/>
          <w:sz w:val="28"/>
          <w:szCs w:val="28"/>
        </w:rPr>
        <w:t xml:space="preserve"> – заместитель директора по учебной работе</w:t>
      </w:r>
    </w:p>
    <w:p w:rsidR="00614454" w:rsidRDefault="00614454" w:rsidP="00614454">
      <w:pPr>
        <w:rPr>
          <w:rFonts w:ascii="Roboto-Regular" w:hAnsi="Roboto-Regular"/>
          <w:color w:val="2D2F32"/>
          <w:sz w:val="28"/>
          <w:szCs w:val="28"/>
        </w:rPr>
      </w:pPr>
      <w:r>
        <w:rPr>
          <w:rFonts w:ascii="Roboto-Regular" w:hAnsi="Roboto-Regular" w:hint="eastAsia"/>
          <w:color w:val="2D2F32"/>
          <w:sz w:val="28"/>
          <w:szCs w:val="28"/>
        </w:rPr>
        <w:t>Т</w:t>
      </w:r>
      <w:r>
        <w:rPr>
          <w:rFonts w:ascii="Roboto-Regular" w:hAnsi="Roboto-Regular"/>
          <w:color w:val="2D2F32"/>
          <w:sz w:val="28"/>
          <w:szCs w:val="28"/>
        </w:rPr>
        <w:t>ел.8962 8540123</w:t>
      </w:r>
    </w:p>
    <w:p w:rsidR="00614454" w:rsidRPr="00137949" w:rsidRDefault="00614454" w:rsidP="00614454">
      <w:pPr>
        <w:rPr>
          <w:rFonts w:ascii="Roboto-Regular" w:hAnsi="Roboto-Regular"/>
          <w:color w:val="2D2F32"/>
          <w:sz w:val="28"/>
          <w:szCs w:val="28"/>
        </w:rPr>
      </w:pPr>
      <w:proofErr w:type="spellStart"/>
      <w:r>
        <w:rPr>
          <w:rFonts w:ascii="Roboto-Regular" w:hAnsi="Roboto-Regular"/>
          <w:color w:val="2D2F32"/>
          <w:sz w:val="28"/>
          <w:szCs w:val="28"/>
        </w:rPr>
        <w:t>Эл</w:t>
      </w:r>
      <w:proofErr w:type="gramStart"/>
      <w:r>
        <w:rPr>
          <w:rFonts w:ascii="Roboto-Regular" w:hAnsi="Roboto-Regular"/>
          <w:color w:val="2D2F32"/>
          <w:sz w:val="28"/>
          <w:szCs w:val="28"/>
        </w:rPr>
        <w:t>.п</w:t>
      </w:r>
      <w:proofErr w:type="gramEnd"/>
      <w:r>
        <w:rPr>
          <w:rFonts w:ascii="Roboto-Regular" w:hAnsi="Roboto-Regular"/>
          <w:color w:val="2D2F32"/>
          <w:sz w:val="28"/>
          <w:szCs w:val="28"/>
        </w:rPr>
        <w:t>очта</w:t>
      </w:r>
      <w:proofErr w:type="spellEnd"/>
      <w:r w:rsidR="00DE4193">
        <w:rPr>
          <w:rFonts w:ascii="Roboto-Regular" w:hAnsi="Roboto-Regular"/>
          <w:color w:val="2D2F32"/>
          <w:sz w:val="28"/>
          <w:szCs w:val="28"/>
        </w:rPr>
        <w:t xml:space="preserve"> </w:t>
      </w:r>
      <w:hyperlink r:id="rId7" w:history="1">
        <w:r w:rsidRPr="00A408AF">
          <w:rPr>
            <w:rStyle w:val="a3"/>
            <w:rFonts w:ascii="Roboto-Regular" w:hAnsi="Roboto-Regular"/>
            <w:sz w:val="28"/>
            <w:szCs w:val="28"/>
            <w:lang w:val="en-US"/>
          </w:rPr>
          <w:t>lelik</w:t>
        </w:r>
        <w:r w:rsidRPr="00137949">
          <w:rPr>
            <w:rStyle w:val="a3"/>
            <w:rFonts w:ascii="Roboto-Regular" w:hAnsi="Roboto-Regular"/>
            <w:sz w:val="28"/>
            <w:szCs w:val="28"/>
          </w:rPr>
          <w:t>5352@</w:t>
        </w:r>
        <w:r w:rsidRPr="00A408AF">
          <w:rPr>
            <w:rStyle w:val="a3"/>
            <w:rFonts w:ascii="Roboto-Regular" w:hAnsi="Roboto-Regular"/>
            <w:sz w:val="28"/>
            <w:szCs w:val="28"/>
            <w:lang w:val="en-US"/>
          </w:rPr>
          <w:t>yandex</w:t>
        </w:r>
        <w:r w:rsidRPr="00137949">
          <w:rPr>
            <w:rStyle w:val="a3"/>
            <w:rFonts w:ascii="Roboto-Regular" w:hAnsi="Roboto-Regular"/>
            <w:sz w:val="28"/>
            <w:szCs w:val="28"/>
          </w:rPr>
          <w:t>.</w:t>
        </w:r>
        <w:r w:rsidRPr="00A408AF">
          <w:rPr>
            <w:rStyle w:val="a3"/>
            <w:rFonts w:ascii="Roboto-Regular" w:hAnsi="Roboto-Regular"/>
            <w:sz w:val="28"/>
            <w:szCs w:val="28"/>
            <w:lang w:val="en-US"/>
          </w:rPr>
          <w:t>ru</w:t>
        </w:r>
      </w:hyperlink>
    </w:p>
    <w:p w:rsidR="00614454" w:rsidRDefault="00137949" w:rsidP="0061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Панкова Александра Юрьевна</w:t>
      </w:r>
    </w:p>
    <w:p w:rsidR="00137949" w:rsidRDefault="00137949" w:rsidP="0061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– педагог –психолог</w:t>
      </w:r>
    </w:p>
    <w:p w:rsidR="00137949" w:rsidRPr="00137949" w:rsidRDefault="00137949" w:rsidP="0061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Тел.89189995983</w:t>
      </w:r>
    </w:p>
    <w:p w:rsidR="00137949" w:rsidRPr="00137949" w:rsidRDefault="00137949" w:rsidP="00137949">
      <w:pPr>
        <w:rPr>
          <w:rFonts w:ascii="Times New Roman" w:hAnsi="Times New Roman" w:cs="Times New Roman"/>
          <w:b/>
          <w:sz w:val="28"/>
          <w:szCs w:val="28"/>
        </w:rPr>
      </w:pPr>
      <w:r w:rsidRPr="00137949">
        <w:rPr>
          <w:rFonts w:ascii="Times New Roman" w:hAnsi="Times New Roman" w:cs="Times New Roman"/>
          <w:b/>
          <w:sz w:val="28"/>
          <w:szCs w:val="28"/>
        </w:rPr>
        <w:t>Специальные условия охраны здоровья:</w:t>
      </w:r>
    </w:p>
    <w:p w:rsidR="00137949" w:rsidRDefault="00137949" w:rsidP="00137949">
      <w:pPr>
        <w:rPr>
          <w:rFonts w:ascii="Times New Roman" w:hAnsi="Times New Roman" w:cs="Times New Roman"/>
          <w:sz w:val="28"/>
          <w:szCs w:val="28"/>
        </w:rPr>
      </w:pPr>
      <w:r w:rsidRPr="00137949">
        <w:rPr>
          <w:rFonts w:ascii="Times New Roman" w:hAnsi="Times New Roman" w:cs="Times New Roman"/>
          <w:sz w:val="28"/>
          <w:szCs w:val="28"/>
        </w:rPr>
        <w:t xml:space="preserve">В школе созданы все необходимые меры и условия охраны здоровья обучающихся, в том числе инвалидов и лиц с ограниченными </w:t>
      </w:r>
      <w:r w:rsidRPr="00137949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здоровья. В школе оборудован медицинских кабинет в соответствии с предъявляемыми треб</w:t>
      </w:r>
      <w:r>
        <w:rPr>
          <w:rFonts w:ascii="Times New Roman" w:hAnsi="Times New Roman" w:cs="Times New Roman"/>
          <w:sz w:val="28"/>
          <w:szCs w:val="28"/>
        </w:rPr>
        <w:t>ованиями.</w:t>
      </w:r>
    </w:p>
    <w:p w:rsidR="00137949" w:rsidRPr="00137949" w:rsidRDefault="00137949" w:rsidP="00137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49">
        <w:rPr>
          <w:rFonts w:ascii="Times New Roman" w:hAnsi="Times New Roman" w:cs="Times New Roman"/>
          <w:b/>
          <w:sz w:val="28"/>
          <w:szCs w:val="28"/>
        </w:rPr>
        <w:t>График работы медицинского кабинета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1639"/>
        <w:gridCol w:w="1773"/>
        <w:gridCol w:w="1182"/>
        <w:gridCol w:w="1280"/>
        <w:gridCol w:w="1163"/>
        <w:gridCol w:w="1253"/>
        <w:gridCol w:w="1281"/>
      </w:tblGrid>
      <w:tr w:rsidR="00137949" w:rsidTr="00137949"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37949" w:rsidTr="00137949"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14.00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14.00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14.00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07.30 – 14.00</w:t>
            </w:r>
          </w:p>
        </w:tc>
        <w:tc>
          <w:tcPr>
            <w:tcW w:w="1335" w:type="dxa"/>
          </w:tcPr>
          <w:p w:rsidR="00137949" w:rsidRDefault="00137949" w:rsidP="0013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14.00</w:t>
            </w:r>
          </w:p>
        </w:tc>
      </w:tr>
    </w:tbl>
    <w:p w:rsidR="00137949" w:rsidRPr="00137949" w:rsidRDefault="00137949" w:rsidP="00137949">
      <w:pPr>
        <w:rPr>
          <w:rFonts w:ascii="Times New Roman" w:hAnsi="Times New Roman" w:cs="Times New Roman"/>
          <w:sz w:val="28"/>
          <w:szCs w:val="28"/>
        </w:rPr>
      </w:pPr>
    </w:p>
    <w:sectPr w:rsidR="00137949" w:rsidRPr="00137949" w:rsidSect="00D3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BA7"/>
    <w:rsid w:val="000E7CE6"/>
    <w:rsid w:val="00137949"/>
    <w:rsid w:val="00614454"/>
    <w:rsid w:val="00746BA7"/>
    <w:rsid w:val="00D35D5C"/>
    <w:rsid w:val="00DE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A7"/>
    <w:rPr>
      <w:color w:val="0000FF"/>
      <w:u w:val="single"/>
    </w:rPr>
  </w:style>
  <w:style w:type="table" w:styleId="a4">
    <w:name w:val="Table Grid"/>
    <w:basedOn w:val="a1"/>
    <w:uiPriority w:val="39"/>
    <w:rsid w:val="00137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6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89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114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199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800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72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lik535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rso23.ru/" TargetMode="External"/><Relationship Id="rId5" Type="http://schemas.openxmlformats.org/officeDocument/2006/relationships/hyperlink" Target="https://education.yandex.ru/main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огэ 2017</cp:lastModifiedBy>
  <cp:revision>4</cp:revision>
  <dcterms:created xsi:type="dcterms:W3CDTF">2022-08-17T14:00:00Z</dcterms:created>
  <dcterms:modified xsi:type="dcterms:W3CDTF">2022-08-24T08:10:00Z</dcterms:modified>
</cp:coreProperties>
</file>